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0" w:rsidRDefault="00FD21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经开</w:t>
      </w:r>
      <w:r w:rsidR="007E6202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区企业员</w:t>
      </w:r>
      <w:r w:rsidR="00DD0087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工返岗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包车工作方案</w:t>
      </w:r>
    </w:p>
    <w:p w:rsidR="00D27880" w:rsidRPr="00E6517C" w:rsidRDefault="00D27880" w:rsidP="00E6517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44319" w:rsidRPr="00E6517C" w:rsidRDefault="00644319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根据皖疫控办【2020】88号文《关于认真做好疫情防控期间农民工包车运输的紧急通知》和《合肥市农民工返岗包车客运操作指南》，结合我区实际，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暂拟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我区企业员工返岗包车</w:t>
      </w:r>
      <w:r w:rsidR="00FD2172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工作方案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如下：</w:t>
      </w:r>
    </w:p>
    <w:p w:rsidR="00D27880" w:rsidRPr="00E6517C" w:rsidRDefault="00DD0087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</w:t>
      </w:r>
      <w:r w:rsidR="00644319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园区</w:t>
      </w:r>
      <w:r w:rsidR="007E6202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精确摸清</w:t>
      </w:r>
      <w:r w:rsidR="007E6202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员</w:t>
      </w:r>
      <w:r w:rsidR="004E15D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工返程需求，对目的地集中、具有一定客流规模的，由相关部门或用工单位</w:t>
      </w:r>
      <w:r w:rsidR="00FA46B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（以下简称组织单位）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提出申请，报</w:t>
      </w:r>
      <w:r w:rsidR="00D41BB2" w:rsidRPr="00D41BB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区疫情防控应急指挥部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批准后实施。</w:t>
      </w:r>
    </w:p>
    <w:p w:rsidR="00D27880" w:rsidRPr="00E6517C" w:rsidRDefault="00DD0087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</w:t>
      </w:r>
      <w:r w:rsidR="00644319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区公交公司协助</w:t>
      </w:r>
      <w:r w:rsidR="00FA46B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组织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单位联系具备资质的包车客运企业（以下简称承运单位）</w:t>
      </w:r>
      <w:r w:rsidR="00AD6868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承接起讫点在本市外的员工返岗包车客运工作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AD6868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区公交公司可承接本市内的员工返岗包车客运工作。</w:t>
      </w:r>
    </w:p>
    <w:p w:rsidR="00D27880" w:rsidRPr="00E6517C" w:rsidRDefault="00DD0087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三、承运单位按照附表式样，自制《新型冠状病毒疫情防控期间农民工返岗包工通行证》（附件1），随车携带，免交高速公路通行费并优先便捷通行。</w:t>
      </w:r>
    </w:p>
    <w:p w:rsidR="00D27880" w:rsidRPr="00E6517C" w:rsidRDefault="00DD0087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四、组织单位</w:t>
      </w:r>
      <w:r w:rsidR="00E22C7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需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认真制定农民工返岗运送方案</w:t>
      </w:r>
      <w:r w:rsidR="00470FAA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加强途中及事后疫情防控，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安排专人负责运送组织工作。</w:t>
      </w:r>
      <w:r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严格执行“点对点”运输</w:t>
      </w:r>
      <w:r w:rsidR="00470FAA"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严格落实实名制管理，对返岗</w:t>
      </w:r>
      <w:r w:rsidR="00AD6868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员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工逐人</w:t>
      </w:r>
      <w:r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采集乘客身份证件类型及号码、联系电话等信息</w:t>
      </w:r>
      <w:r w:rsidR="00043084"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（附件2）</w:t>
      </w:r>
      <w:r w:rsidRPr="00E6517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  <w:r w:rsidR="00043084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运送至目的后，组织单位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将附件2转交</w:t>
      </w:r>
      <w:r w:rsidR="00043084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 w:rsidR="00AD6868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区</w:t>
      </w: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卫生防疫部门。</w:t>
      </w:r>
    </w:p>
    <w:p w:rsidR="00470FAA" w:rsidRPr="00E6517C" w:rsidRDefault="00684FCF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、组织单位</w:t>
      </w:r>
      <w:r w:rsidR="00EB16D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需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会同承运单位做好人员防护和乘</w:t>
      </w:r>
      <w:r w:rsidR="00470FAA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客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体温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检测工作。</w:t>
      </w:r>
    </w:p>
    <w:p w:rsidR="00D27880" w:rsidRPr="00E6517C" w:rsidRDefault="00684FCF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EB16D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起讫点在本市外的，区公交公司协助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组织单位和承运单位妥善选择参与包车运输的车辆，原则上按照额定乘员人数的50%控制</w:t>
      </w:r>
      <w:r w:rsidR="00043084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乘坐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率，车辆后两排座位作为途中留观区域。</w:t>
      </w:r>
    </w:p>
    <w:p w:rsidR="00D27880" w:rsidRPr="00E6517C" w:rsidRDefault="00684FCF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AD4055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企业员工包车运送工作产生的费用，由组织单位与承运单位据实结算。</w:t>
      </w:r>
    </w:p>
    <w:p w:rsidR="00E017B5" w:rsidRPr="00E6517C" w:rsidRDefault="00684FCF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八</w:t>
      </w:r>
      <w:r w:rsidR="00EB16D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E017B5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员工返岗包车通行证</w:t>
      </w:r>
      <w:r w:rsidR="00DB000B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按省市相关文件流程办理。</w:t>
      </w:r>
      <w:bookmarkStart w:id="0" w:name="_GoBack"/>
      <w:bookmarkEnd w:id="0"/>
    </w:p>
    <w:p w:rsidR="00EB16D3" w:rsidRPr="00E6517C" w:rsidRDefault="00684FCF" w:rsidP="00E6517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九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、本</w:t>
      </w:r>
      <w:r w:rsidR="007C7176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方案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适用于起讫点在本省内的本市</w:t>
      </w:r>
      <w:r w:rsidR="00EB16D3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员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工返岗运送包车工作</w:t>
      </w:r>
      <w:r w:rsidR="00043084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DD0087"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跨省运送工作按交通运输部和省交通运输厅有关要求执行。</w:t>
      </w:r>
    </w:p>
    <w:p w:rsidR="00684FCF" w:rsidRPr="00684FCF" w:rsidRDefault="00684FCF" w:rsidP="00E6517C">
      <w:pPr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 w:rsidRPr="00E6517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十、组织单位可致电区公交公司运营部具体咨询。</w:t>
      </w:r>
      <w:r w:rsidR="00D824FE" w:rsidRPr="00FD58E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联系人</w:t>
      </w:r>
      <w:r w:rsidR="00D824F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：</w:t>
      </w:r>
      <w:r w:rsidR="00D824FE" w:rsidRPr="00FD58E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张世发</w:t>
      </w:r>
      <w:r w:rsidR="00D824F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；</w:t>
      </w:r>
      <w:r w:rsidR="00D824FE" w:rsidRPr="00FD58E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联系电话:0551-63679958</w:t>
      </w:r>
      <w:r w:rsidR="00D824F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</w:t>
      </w:r>
      <w:r w:rsidR="00D824FE" w:rsidRPr="00FD58E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13856910905</w:t>
      </w:r>
      <w:r w:rsidR="00D824FE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684FCF" w:rsidRPr="00684FCF" w:rsidRDefault="00684FCF" w:rsidP="00AD405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B16D3" w:rsidRDefault="00EB16D3">
      <w:pPr>
        <w:rPr>
          <w:rFonts w:ascii="仿宋" w:eastAsia="仿宋" w:hAnsi="仿宋" w:cs="仿宋"/>
          <w:sz w:val="32"/>
          <w:szCs w:val="32"/>
        </w:rPr>
        <w:sectPr w:rsidR="00EB16D3" w:rsidSect="007E620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E4B3C" w:rsidRDefault="005E4B3C">
      <w:pPr>
        <w:rPr>
          <w:rFonts w:ascii="仿宋" w:eastAsia="仿宋" w:hAnsi="仿宋" w:cs="仿宋"/>
          <w:sz w:val="32"/>
          <w:szCs w:val="32"/>
        </w:rPr>
      </w:pPr>
    </w:p>
    <w:p w:rsidR="00D27880" w:rsidRDefault="00DD00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D27880" w:rsidRDefault="00DD0087">
      <w:pPr>
        <w:jc w:val="center"/>
        <w:rPr>
          <w:rFonts w:ascii="黑体" w:eastAsia="黑体" w:hAnsi="黑体" w:cs="黑体"/>
          <w:sz w:val="84"/>
          <w:szCs w:val="84"/>
        </w:rPr>
      </w:pPr>
      <w:r>
        <w:rPr>
          <w:rFonts w:ascii="黑体" w:eastAsia="黑体" w:hAnsi="黑体" w:cs="黑体" w:hint="eastAsia"/>
          <w:sz w:val="84"/>
          <w:szCs w:val="84"/>
        </w:rPr>
        <w:t>新型冠状病毒感染的肺炎疫情防控</w:t>
      </w:r>
    </w:p>
    <w:p w:rsidR="00D27880" w:rsidRDefault="00DD0087">
      <w:pPr>
        <w:jc w:val="center"/>
        <w:rPr>
          <w:rFonts w:ascii="黑体" w:eastAsia="黑体" w:hAnsi="黑体" w:cs="黑体"/>
          <w:sz w:val="84"/>
          <w:szCs w:val="84"/>
        </w:rPr>
      </w:pPr>
      <w:r>
        <w:rPr>
          <w:rFonts w:ascii="黑体" w:eastAsia="黑体" w:hAnsi="黑体" w:cs="黑体" w:hint="eastAsia"/>
          <w:sz w:val="84"/>
          <w:szCs w:val="84"/>
        </w:rPr>
        <w:t>应急物资及人员运输车辆通行证</w:t>
      </w:r>
    </w:p>
    <w:p w:rsidR="00D27880" w:rsidRDefault="00D27880">
      <w:pPr>
        <w:rPr>
          <w:rFonts w:ascii="仿宋" w:eastAsia="仿宋" w:hAnsi="仿宋" w:cs="仿宋"/>
          <w:sz w:val="32"/>
          <w:szCs w:val="32"/>
        </w:rPr>
      </w:pPr>
    </w:p>
    <w:p w:rsidR="00D27880" w:rsidRDefault="00DD0087">
      <w:pPr>
        <w:spacing w:line="720" w:lineRule="auto"/>
        <w:ind w:firstLineChars="1100" w:firstLine="3960"/>
        <w:jc w:val="left"/>
        <w:rPr>
          <w:rFonts w:ascii="仿宋" w:eastAsia="仿宋" w:hAnsi="仿宋" w:cs="仿宋"/>
          <w:sz w:val="36"/>
          <w:szCs w:val="36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组织单位：</w:t>
      </w:r>
    </w:p>
    <w:p w:rsidR="00D27880" w:rsidRDefault="00DD0087">
      <w:pPr>
        <w:spacing w:line="720" w:lineRule="auto"/>
        <w:ind w:firstLineChars="1100" w:firstLine="39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6"/>
          <w:szCs w:val="36"/>
        </w:rPr>
        <w:t>承运单位：</w:t>
      </w:r>
    </w:p>
    <w:p w:rsidR="00D27880" w:rsidRDefault="00D27880">
      <w:pPr>
        <w:ind w:firstLineChars="1100" w:firstLine="3520"/>
        <w:jc w:val="left"/>
        <w:rPr>
          <w:rFonts w:ascii="仿宋" w:eastAsia="仿宋" w:hAnsi="仿宋" w:cs="仿宋"/>
          <w:sz w:val="32"/>
          <w:szCs w:val="32"/>
          <w:u w:val="single"/>
        </w:rPr>
        <w:sectPr w:rsidR="00D27880" w:rsidSect="00EB16D3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D27880" w:rsidRDefault="00D27880">
      <w:pPr>
        <w:ind w:firstLineChars="1100" w:firstLine="3520"/>
        <w:jc w:val="left"/>
        <w:rPr>
          <w:rFonts w:ascii="仿宋" w:eastAsia="仿宋" w:hAnsi="仿宋" w:cs="仿宋"/>
          <w:sz w:val="32"/>
          <w:szCs w:val="32"/>
          <w:u w:val="single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660"/>
        <w:gridCol w:w="6276"/>
      </w:tblGrid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车牌号码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716" w:type="dxa"/>
            <w:vMerge w:val="restart"/>
            <w:vAlign w:val="center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货</w:t>
            </w:r>
          </w:p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</w:t>
            </w:r>
          </w:p>
        </w:tc>
        <w:tc>
          <w:tcPr>
            <w:tcW w:w="1660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车轴数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716" w:type="dxa"/>
            <w:vMerge/>
            <w:vAlign w:val="center"/>
          </w:tcPr>
          <w:p w:rsidR="00D27880" w:rsidRDefault="00D278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0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物资类别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716" w:type="dxa"/>
            <w:vMerge/>
            <w:vAlign w:val="center"/>
          </w:tcPr>
          <w:p w:rsidR="00D27880" w:rsidRDefault="00D278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0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车货总重</w:t>
            </w:r>
          </w:p>
        </w:tc>
        <w:tc>
          <w:tcPr>
            <w:tcW w:w="6276" w:type="dxa"/>
          </w:tcPr>
          <w:p w:rsidR="00D27880" w:rsidRDefault="00DD0087">
            <w:pPr>
              <w:ind w:firstLineChars="800" w:firstLine="25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(吨)</w:t>
            </w:r>
          </w:p>
        </w:tc>
      </w:tr>
      <w:tr w:rsidR="00D27880">
        <w:tc>
          <w:tcPr>
            <w:tcW w:w="716" w:type="dxa"/>
            <w:vMerge w:val="restart"/>
            <w:vAlign w:val="center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客</w:t>
            </w:r>
          </w:p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</w:t>
            </w:r>
          </w:p>
        </w:tc>
        <w:tc>
          <w:tcPr>
            <w:tcW w:w="1660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核载人数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716" w:type="dxa"/>
            <w:vMerge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0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转运人员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入口收费站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通行线路及</w:t>
            </w:r>
          </w:p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途经省份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出口收费站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通行时间</w:t>
            </w:r>
          </w:p>
        </w:tc>
        <w:tc>
          <w:tcPr>
            <w:tcW w:w="6276" w:type="dxa"/>
          </w:tcPr>
          <w:p w:rsidR="00D27880" w:rsidRDefault="00DD008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2020年  月  日-2020年  月  日</w:t>
            </w:r>
          </w:p>
        </w:tc>
      </w:tr>
      <w:tr w:rsidR="00D27880">
        <w:tc>
          <w:tcPr>
            <w:tcW w:w="2376" w:type="dxa"/>
            <w:gridSpan w:val="2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司机电话</w:t>
            </w:r>
          </w:p>
        </w:tc>
        <w:tc>
          <w:tcPr>
            <w:tcW w:w="6276" w:type="dxa"/>
          </w:tcPr>
          <w:p w:rsidR="00D27880" w:rsidRDefault="00D2788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7880">
        <w:tc>
          <w:tcPr>
            <w:tcW w:w="2376" w:type="dxa"/>
            <w:gridSpan w:val="2"/>
            <w:vAlign w:val="center"/>
          </w:tcPr>
          <w:p w:rsidR="00D27880" w:rsidRDefault="00DD008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保障要求</w:t>
            </w:r>
          </w:p>
        </w:tc>
        <w:tc>
          <w:tcPr>
            <w:tcW w:w="6276" w:type="dxa"/>
          </w:tcPr>
          <w:p w:rsidR="00D27880" w:rsidRDefault="00D27880">
            <w:pPr>
              <w:ind w:firstLine="63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27880" w:rsidRPr="00A422EE" w:rsidRDefault="00A422EE" w:rsidP="00A422EE">
            <w:pPr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请高速公路收费站加强交通组织,保障相关车辆免费快捷通行。</w:t>
            </w:r>
          </w:p>
          <w:p w:rsidR="00D27880" w:rsidRDefault="00D2788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27880" w:rsidRDefault="00DD008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特别提醒：伪造通行证和假冒应急物资运输的车辆、人员及</w:t>
      </w:r>
    </w:p>
    <w:p w:rsidR="00D27880" w:rsidRDefault="00DD008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企业法人，将纳入信用管理。</w:t>
      </w:r>
    </w:p>
    <w:p w:rsidR="00D27880" w:rsidRDefault="00D27880">
      <w:pPr>
        <w:widowControl/>
        <w:jc w:val="left"/>
        <w:rPr>
          <w:rFonts w:ascii="黑体" w:eastAsia="黑体" w:hAnsi="黑体" w:cs="黑体"/>
          <w:sz w:val="32"/>
          <w:szCs w:val="36"/>
        </w:rPr>
      </w:pPr>
    </w:p>
    <w:p w:rsidR="00D27880" w:rsidRDefault="00D27880">
      <w:pPr>
        <w:widowControl/>
        <w:jc w:val="left"/>
        <w:rPr>
          <w:rFonts w:ascii="黑体" w:eastAsia="黑体" w:hAnsi="黑体" w:cs="黑体"/>
          <w:sz w:val="32"/>
          <w:szCs w:val="36"/>
        </w:rPr>
      </w:pPr>
    </w:p>
    <w:p w:rsidR="00D27880" w:rsidRDefault="00DD0087">
      <w:pPr>
        <w:widowControl/>
        <w:jc w:val="left"/>
        <w:rPr>
          <w:rFonts w:eastAsia="仿宋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lastRenderedPageBreak/>
        <w:t>附件2</w:t>
      </w:r>
    </w:p>
    <w:p w:rsidR="00D27880" w:rsidRDefault="00D2788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D27880" w:rsidRDefault="00DD0087" w:rsidP="00A422EE">
      <w:pPr>
        <w:spacing w:afterLines="5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乘客信息登记表（式样）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9"/>
        <w:gridCol w:w="2700"/>
        <w:gridCol w:w="1546"/>
        <w:gridCol w:w="3052"/>
      </w:tblGrid>
      <w:tr w:rsidR="00D27880">
        <w:tc>
          <w:tcPr>
            <w:tcW w:w="2059" w:type="dxa"/>
            <w:vAlign w:val="center"/>
          </w:tcPr>
          <w:p w:rsidR="00D27880" w:rsidRPr="00742FD1" w:rsidRDefault="00DD0087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42FD1">
              <w:rPr>
                <w:rFonts w:ascii="仿宋_GB2312" w:eastAsia="仿宋_GB2312" w:hint="eastAsia"/>
                <w:color w:val="000000" w:themeColor="text1"/>
                <w:sz w:val="24"/>
              </w:rPr>
              <w:t>班次/航班号/车辆号牌/船舶名称</w:t>
            </w:r>
          </w:p>
        </w:tc>
        <w:tc>
          <w:tcPr>
            <w:tcW w:w="2700" w:type="dxa"/>
            <w:vAlign w:val="center"/>
          </w:tcPr>
          <w:p w:rsidR="00D27880" w:rsidRPr="00742FD1" w:rsidRDefault="00D27880">
            <w:pPr>
              <w:ind w:firstLineChars="100" w:firstLine="240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发班时间</w:t>
            </w:r>
          </w:p>
        </w:tc>
        <w:tc>
          <w:tcPr>
            <w:tcW w:w="3052" w:type="dxa"/>
            <w:vAlign w:val="center"/>
          </w:tcPr>
          <w:p w:rsidR="00D27880" w:rsidRPr="00742FD1" w:rsidRDefault="00DD0087" w:rsidP="00DD0D1B">
            <w:pPr>
              <w:ind w:firstLineChars="300" w:firstLine="84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月日时</w:t>
            </w:r>
          </w:p>
        </w:tc>
      </w:tr>
      <w:tr w:rsidR="00D27880">
        <w:trPr>
          <w:trHeight w:val="854"/>
        </w:trPr>
        <w:tc>
          <w:tcPr>
            <w:tcW w:w="2059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出发地</w:t>
            </w:r>
          </w:p>
        </w:tc>
        <w:tc>
          <w:tcPr>
            <w:tcW w:w="2700" w:type="dxa"/>
            <w:vAlign w:val="center"/>
          </w:tcPr>
          <w:p w:rsidR="00D27880" w:rsidRPr="00742FD1" w:rsidRDefault="00DD0087" w:rsidP="00DD0D1B">
            <w:pPr>
              <w:ind w:firstLineChars="250" w:firstLine="70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省市县</w:t>
            </w:r>
          </w:p>
        </w:tc>
        <w:tc>
          <w:tcPr>
            <w:tcW w:w="1546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目的地</w:t>
            </w:r>
          </w:p>
        </w:tc>
        <w:tc>
          <w:tcPr>
            <w:tcW w:w="3052" w:type="dxa"/>
            <w:vAlign w:val="center"/>
          </w:tcPr>
          <w:p w:rsidR="00D27880" w:rsidRPr="00742FD1" w:rsidRDefault="00DD0087" w:rsidP="00DD0D1B">
            <w:pPr>
              <w:ind w:firstLineChars="300" w:firstLine="840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省市县</w:t>
            </w:r>
          </w:p>
        </w:tc>
      </w:tr>
      <w:tr w:rsidR="00D27880">
        <w:tc>
          <w:tcPr>
            <w:tcW w:w="2059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乘客姓名</w:t>
            </w:r>
          </w:p>
        </w:tc>
        <w:tc>
          <w:tcPr>
            <w:tcW w:w="2700" w:type="dxa"/>
          </w:tcPr>
          <w:p w:rsidR="00D27880" w:rsidRPr="00742FD1" w:rsidRDefault="00D27880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3052" w:type="dxa"/>
          </w:tcPr>
          <w:p w:rsidR="00D27880" w:rsidRPr="00742FD1" w:rsidRDefault="00D27880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880">
        <w:tc>
          <w:tcPr>
            <w:tcW w:w="2059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身份证件类型</w:t>
            </w:r>
          </w:p>
        </w:tc>
        <w:tc>
          <w:tcPr>
            <w:tcW w:w="2700" w:type="dxa"/>
          </w:tcPr>
          <w:p w:rsidR="00D27880" w:rsidRPr="00742FD1" w:rsidRDefault="00D27880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D27880" w:rsidRPr="00742FD1" w:rsidRDefault="00DD0087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42FD1">
              <w:rPr>
                <w:rFonts w:eastAsia="仿宋_GB2312"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3052" w:type="dxa"/>
          </w:tcPr>
          <w:p w:rsidR="00D27880" w:rsidRPr="00742FD1" w:rsidRDefault="00D27880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27880">
        <w:tc>
          <w:tcPr>
            <w:tcW w:w="9357" w:type="dxa"/>
            <w:gridSpan w:val="4"/>
            <w:vAlign w:val="center"/>
          </w:tcPr>
          <w:p w:rsidR="00D27880" w:rsidRPr="00742FD1" w:rsidRDefault="00DD0087">
            <w:pPr>
              <w:jc w:val="left"/>
              <w:rPr>
                <w:rFonts w:ascii="仿宋_GB2312" w:eastAsia="仿宋_GB2312" w:hAnsi="楷体"/>
                <w:b/>
                <w:color w:val="000000" w:themeColor="text1"/>
                <w:sz w:val="30"/>
                <w:szCs w:val="32"/>
              </w:rPr>
            </w:pPr>
            <w:r w:rsidRPr="00742FD1">
              <w:rPr>
                <w:rFonts w:ascii="仿宋_GB2312" w:eastAsia="仿宋_GB2312" w:hAnsi="楷体" w:hint="eastAsia"/>
                <w:b/>
                <w:color w:val="000000" w:themeColor="text1"/>
                <w:sz w:val="30"/>
                <w:szCs w:val="32"/>
              </w:rPr>
              <w:t>到达北京等地的人员还应填写以下内容：</w:t>
            </w:r>
          </w:p>
          <w:p w:rsidR="00D27880" w:rsidRPr="00742FD1" w:rsidRDefault="00DD0087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2"/>
                <w:u w:val="single"/>
              </w:rPr>
            </w:pPr>
            <w:r w:rsidRPr="00742FD1">
              <w:rPr>
                <w:rFonts w:ascii="仿宋_GB2312" w:eastAsia="仿宋_GB2312" w:hint="eastAsia"/>
                <w:color w:val="000000" w:themeColor="text1"/>
                <w:sz w:val="30"/>
                <w:szCs w:val="32"/>
              </w:rPr>
              <w:t>在京居住地址：</w:t>
            </w:r>
          </w:p>
          <w:p w:rsidR="00D27880" w:rsidRPr="00742FD1" w:rsidRDefault="00DD0087">
            <w:pPr>
              <w:jc w:val="left"/>
              <w:rPr>
                <w:rFonts w:eastAsia="仿宋_GB2312"/>
                <w:color w:val="000000" w:themeColor="text1"/>
                <w:sz w:val="30"/>
                <w:szCs w:val="32"/>
              </w:rPr>
            </w:pPr>
            <w:r w:rsidRPr="00742FD1">
              <w:rPr>
                <w:rFonts w:ascii="仿宋_GB2312" w:eastAsia="仿宋_GB2312" w:hint="eastAsia"/>
                <w:color w:val="000000" w:themeColor="text1"/>
                <w:sz w:val="30"/>
                <w:szCs w:val="32"/>
              </w:rPr>
              <w:t>来京前居住地址：</w:t>
            </w:r>
          </w:p>
        </w:tc>
      </w:tr>
      <w:tr w:rsidR="00D27880">
        <w:trPr>
          <w:trHeight w:val="1329"/>
        </w:trPr>
        <w:tc>
          <w:tcPr>
            <w:tcW w:w="9357" w:type="dxa"/>
            <w:gridSpan w:val="4"/>
            <w:vAlign w:val="center"/>
          </w:tcPr>
          <w:p w:rsidR="00D27880" w:rsidRPr="00742FD1" w:rsidRDefault="00DD0087">
            <w:pPr>
              <w:jc w:val="left"/>
              <w:rPr>
                <w:rFonts w:ascii="仿宋_GB2312" w:eastAsia="仿宋_GB2312"/>
                <w:color w:val="000000" w:themeColor="text1"/>
                <w:sz w:val="30"/>
                <w:szCs w:val="32"/>
              </w:rPr>
            </w:pPr>
            <w:r w:rsidRPr="00742FD1">
              <w:rPr>
                <w:rFonts w:ascii="仿宋_GB2312" w:eastAsia="仿宋_GB2312" w:hint="eastAsia"/>
                <w:color w:val="000000" w:themeColor="text1"/>
                <w:sz w:val="30"/>
                <w:szCs w:val="32"/>
              </w:rPr>
              <w:t>体温是否正常：</w:t>
            </w:r>
          </w:p>
        </w:tc>
      </w:tr>
    </w:tbl>
    <w:p w:rsidR="00D27880" w:rsidRDefault="00D27880"/>
    <w:p w:rsidR="00D27880" w:rsidRDefault="00D27880">
      <w:pPr>
        <w:tabs>
          <w:tab w:val="left" w:pos="655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D27880" w:rsidRDefault="00D278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27880" w:rsidSect="00EB16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A5" w:rsidRDefault="00315AA5" w:rsidP="004E15D7">
      <w:r>
        <w:separator/>
      </w:r>
    </w:p>
  </w:endnote>
  <w:endnote w:type="continuationSeparator" w:id="1">
    <w:p w:rsidR="00315AA5" w:rsidRDefault="00315AA5" w:rsidP="004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A5" w:rsidRDefault="00315AA5" w:rsidP="004E15D7">
      <w:r>
        <w:separator/>
      </w:r>
    </w:p>
  </w:footnote>
  <w:footnote w:type="continuationSeparator" w:id="1">
    <w:p w:rsidR="00315AA5" w:rsidRDefault="00315AA5" w:rsidP="004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12333B"/>
    <w:rsid w:val="00043084"/>
    <w:rsid w:val="002421AB"/>
    <w:rsid w:val="002D2A54"/>
    <w:rsid w:val="00315AA5"/>
    <w:rsid w:val="0033022A"/>
    <w:rsid w:val="00331E8C"/>
    <w:rsid w:val="00470FAA"/>
    <w:rsid w:val="004E15D7"/>
    <w:rsid w:val="005E4B3C"/>
    <w:rsid w:val="00644319"/>
    <w:rsid w:val="00684FCF"/>
    <w:rsid w:val="00742FD1"/>
    <w:rsid w:val="007C7176"/>
    <w:rsid w:val="007E6202"/>
    <w:rsid w:val="00994A9C"/>
    <w:rsid w:val="00A422EE"/>
    <w:rsid w:val="00AC3726"/>
    <w:rsid w:val="00AD4055"/>
    <w:rsid w:val="00AD6868"/>
    <w:rsid w:val="00B63925"/>
    <w:rsid w:val="00D14EC9"/>
    <w:rsid w:val="00D27880"/>
    <w:rsid w:val="00D41BB2"/>
    <w:rsid w:val="00D4272C"/>
    <w:rsid w:val="00D67549"/>
    <w:rsid w:val="00D824FE"/>
    <w:rsid w:val="00DB000B"/>
    <w:rsid w:val="00DD0087"/>
    <w:rsid w:val="00DD0D1B"/>
    <w:rsid w:val="00E017B5"/>
    <w:rsid w:val="00E22C73"/>
    <w:rsid w:val="00E25153"/>
    <w:rsid w:val="00E443A0"/>
    <w:rsid w:val="00E60B4A"/>
    <w:rsid w:val="00E6517C"/>
    <w:rsid w:val="00EB16D3"/>
    <w:rsid w:val="00F53090"/>
    <w:rsid w:val="00F91FB1"/>
    <w:rsid w:val="00FA46B3"/>
    <w:rsid w:val="00FD2172"/>
    <w:rsid w:val="17DB7AEC"/>
    <w:rsid w:val="25A67878"/>
    <w:rsid w:val="2D0D126E"/>
    <w:rsid w:val="3E12333B"/>
    <w:rsid w:val="5F5C661C"/>
    <w:rsid w:val="7D46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7549"/>
    <w:rPr>
      <w:sz w:val="18"/>
      <w:szCs w:val="18"/>
    </w:rPr>
  </w:style>
  <w:style w:type="character" w:customStyle="1" w:styleId="Char">
    <w:name w:val="批注框文本 Char"/>
    <w:basedOn w:val="a0"/>
    <w:link w:val="a3"/>
    <w:rsid w:val="00D675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E017B5"/>
    <w:pPr>
      <w:ind w:firstLineChars="200" w:firstLine="420"/>
    </w:pPr>
  </w:style>
  <w:style w:type="paragraph" w:styleId="a5">
    <w:name w:val="header"/>
    <w:basedOn w:val="a"/>
    <w:link w:val="Char0"/>
    <w:unhideWhenUsed/>
    <w:rsid w:val="004E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E15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4E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E15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7549"/>
    <w:rPr>
      <w:sz w:val="18"/>
      <w:szCs w:val="18"/>
    </w:rPr>
  </w:style>
  <w:style w:type="character" w:customStyle="1" w:styleId="Char">
    <w:name w:val="批注框文本 Char"/>
    <w:basedOn w:val="a0"/>
    <w:link w:val="a3"/>
    <w:rsid w:val="00D675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E017B5"/>
    <w:pPr>
      <w:ind w:firstLineChars="200" w:firstLine="420"/>
    </w:pPr>
  </w:style>
  <w:style w:type="paragraph" w:styleId="a5">
    <w:name w:val="header"/>
    <w:basedOn w:val="a"/>
    <w:link w:val="Char0"/>
    <w:unhideWhenUsed/>
    <w:rsid w:val="004E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E15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4E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E15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陈剑波</dc:creator>
  <cp:lastModifiedBy>gyb1</cp:lastModifiedBy>
  <cp:revision>35</cp:revision>
  <cp:lastPrinted>2020-02-11T05:55:00Z</cp:lastPrinted>
  <dcterms:created xsi:type="dcterms:W3CDTF">2020-02-14T08:56:00Z</dcterms:created>
  <dcterms:modified xsi:type="dcterms:W3CDTF">2020-02-16T01:32:00Z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